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8F0" w:rsidRDefault="007048F0" w:rsidP="007048F0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6B6235">
        <w:rPr>
          <w:b/>
          <w:noProof/>
          <w:sz w:val="32"/>
          <w:szCs w:val="32"/>
        </w:rPr>
        <w:t>MALATYA</w:t>
      </w:r>
      <w:r w:rsidRPr="006B6235">
        <w:rPr>
          <w:b/>
          <w:sz w:val="32"/>
          <w:szCs w:val="32"/>
        </w:rPr>
        <w:t xml:space="preserve"> İl</w:t>
      </w:r>
      <w:r>
        <w:rPr>
          <w:b/>
          <w:sz w:val="32"/>
          <w:szCs w:val="32"/>
        </w:rPr>
        <w:t>i Proje Değerlendirme Komisyonu</w:t>
      </w:r>
    </w:p>
    <w:p w:rsidR="007048F0" w:rsidRDefault="007048F0" w:rsidP="007048F0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t>16</w:t>
      </w:r>
      <w:r>
        <w:rPr>
          <w:b/>
          <w:sz w:val="32"/>
          <w:szCs w:val="32"/>
        </w:rPr>
        <w:t>. Etap</w:t>
      </w:r>
    </w:p>
    <w:p w:rsidR="007048F0" w:rsidRPr="006B6235" w:rsidRDefault="007048F0" w:rsidP="007048F0">
      <w:pPr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>Eksik Belgeleri Olduğu Belirlenen Yatırımcıların Listesi</w:t>
      </w:r>
    </w:p>
    <w:tbl>
      <w:tblPr>
        <w:tblW w:w="0" w:type="auto"/>
        <w:tblCellSpacing w:w="15" w:type="dxa"/>
        <w:tblInd w:w="30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  <w:insideH w:val="nil"/>
          <w:insideV w:val="nil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8"/>
        <w:gridCol w:w="1685"/>
        <w:gridCol w:w="1778"/>
        <w:gridCol w:w="4745"/>
        <w:gridCol w:w="3804"/>
        <w:gridCol w:w="1814"/>
      </w:tblGrid>
      <w:tr w:rsidR="007048F0" w:rsidTr="007048F0">
        <w:trPr>
          <w:tblCellSpacing w:w="15" w:type="dxa"/>
        </w:trPr>
        <w:tc>
          <w:tcPr>
            <w:tcW w:w="704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48F0" w:rsidRDefault="007048F0" w:rsidP="00EA1BAA">
            <w:pPr>
              <w:jc w:val="center"/>
              <w:rPr>
                <w:rFonts w:ascii="Tahoma" w:eastAsia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No</w:t>
            </w:r>
          </w:p>
        </w:tc>
        <w:tc>
          <w:tcPr>
            <w:tcW w:w="1627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48F0" w:rsidRDefault="007048F0" w:rsidP="00EA1BAA">
            <w:pPr>
              <w:jc w:val="center"/>
              <w:rPr>
                <w:rFonts w:ascii="Tahoma" w:eastAsia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Proje No</w:t>
            </w:r>
          </w:p>
        </w:tc>
        <w:tc>
          <w:tcPr>
            <w:tcW w:w="1683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48F0" w:rsidRDefault="007048F0" w:rsidP="00EA1BAA">
            <w:pPr>
              <w:jc w:val="center"/>
              <w:rPr>
                <w:rFonts w:ascii="Tahoma" w:eastAsia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TC Kimlik No</w:t>
            </w:r>
          </w:p>
        </w:tc>
        <w:tc>
          <w:tcPr>
            <w:tcW w:w="4778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48F0" w:rsidRDefault="007048F0" w:rsidP="00EA1BAA">
            <w:pPr>
              <w:jc w:val="center"/>
              <w:rPr>
                <w:rFonts w:ascii="Tahoma" w:eastAsia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Başvuru Sahibi</w:t>
            </w:r>
          </w:p>
        </w:tc>
        <w:tc>
          <w:tcPr>
            <w:tcW w:w="3822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48F0" w:rsidRDefault="007048F0" w:rsidP="00EA1BAA">
            <w:pPr>
              <w:jc w:val="center"/>
              <w:rPr>
                <w:rFonts w:ascii="Tahoma" w:eastAsia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Projenin Adı</w:t>
            </w:r>
          </w:p>
        </w:tc>
        <w:tc>
          <w:tcPr>
            <w:tcW w:w="1700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48F0" w:rsidRDefault="007048F0" w:rsidP="00EA1BAA">
            <w:pPr>
              <w:jc w:val="center"/>
              <w:rPr>
                <w:rFonts w:ascii="Tahoma" w:eastAsia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İlçe Adı</w:t>
            </w:r>
          </w:p>
        </w:tc>
      </w:tr>
      <w:tr w:rsidR="007048F0" w:rsidTr="00EA1BAA">
        <w:trPr>
          <w:tblCellSpacing w:w="15" w:type="dxa"/>
        </w:trPr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48F0" w:rsidRDefault="007048F0" w:rsidP="00EA1BAA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48F0" w:rsidRDefault="007048F0" w:rsidP="00EA1BAA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44.04.AİFG-A/2.16.0001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48F0" w:rsidRDefault="007048F0" w:rsidP="00EA1BAA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60*******34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48F0" w:rsidRDefault="007048F0" w:rsidP="00EA1BAA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AHMET ZENGİN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48F0" w:rsidRDefault="007048F0" w:rsidP="00EA1BAA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Aile İşletmeciliği Faaliyetlerinin Geliştirilmesine Yönelik Altyapı Yatırımları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48F0" w:rsidRDefault="007048F0" w:rsidP="00EA1BAA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BATTALGAZİ</w:t>
            </w:r>
          </w:p>
        </w:tc>
      </w:tr>
      <w:tr w:rsidR="007048F0" w:rsidTr="00EA1BAA">
        <w:trPr>
          <w:tblCellSpacing w:w="15" w:type="dxa"/>
        </w:trPr>
        <w:tc>
          <w:tcPr>
            <w:tcW w:w="0" w:type="auto"/>
            <w:gridSpan w:val="6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48F0" w:rsidRDefault="007048F0" w:rsidP="00EA1BAA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FF0000"/>
                <w:sz w:val="14"/>
                <w:szCs w:val="14"/>
              </w:rPr>
              <w:t>2 adet belgesi eksik.</w:t>
            </w:r>
            <w:r>
              <w:rPr>
                <w:rFonts w:ascii="Tahoma" w:eastAsia="Tahoma" w:hAnsi="Tahoma" w:cs="Tahoma"/>
                <w:sz w:val="14"/>
                <w:szCs w:val="14"/>
              </w:rPr>
              <w:t> </w:t>
            </w: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Eksik Belge(</w:t>
            </w:r>
            <w:proofErr w:type="spellStart"/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ler</w:t>
            </w:r>
            <w:proofErr w:type="spellEnd"/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 xml:space="preserve">): </w:t>
            </w:r>
            <w:r>
              <w:rPr>
                <w:rFonts w:ascii="Tahoma" w:eastAsia="Tahoma" w:hAnsi="Tahoma" w:cs="Tahoma"/>
                <w:sz w:val="14"/>
                <w:szCs w:val="14"/>
              </w:rPr>
              <w:t xml:space="preserve">Makine ve </w:t>
            </w:r>
            <w:proofErr w:type="gramStart"/>
            <w:r>
              <w:rPr>
                <w:rFonts w:ascii="Tahoma" w:eastAsia="Tahoma" w:hAnsi="Tahoma" w:cs="Tahoma"/>
                <w:sz w:val="14"/>
                <w:szCs w:val="14"/>
              </w:rPr>
              <w:t>ekipman</w:t>
            </w:r>
            <w:proofErr w:type="gramEnd"/>
            <w:r>
              <w:rPr>
                <w:rFonts w:ascii="Tahoma" w:eastAsia="Tahoma" w:hAnsi="Tahoma" w:cs="Tahoma"/>
                <w:sz w:val="14"/>
                <w:szCs w:val="14"/>
              </w:rPr>
              <w:t xml:space="preserve"> alımlarında makine ve ekipman teknik şartnamesi, bina büyüklüğü ile alınan makine ve ekipmanın uyumlu ve üretim aşamalarında gerekli olduğuna dair “Teknik Rapor”; Kapasite artırımı, teknoloji yenileme ve/veya modernizasyon niteliğindeki başvurular için başvuru konusu ve niteliği ile ilgili üretim izin belgesi (İşletme kayıt belgesi/işletme onay/şartlı onay belgesi), işyeri açma ve çalışma ruhsatı, demirbaş kayıt listesi, yatırıma ait fotoğraflar ile kapasite raporu veya ekspertiz raporu; varsa tesisin hastalıktan ari işletme olduğuna dair belge</w:t>
            </w:r>
          </w:p>
        </w:tc>
      </w:tr>
      <w:tr w:rsidR="007048F0" w:rsidTr="00EA1BAA">
        <w:trPr>
          <w:tblCellSpacing w:w="15" w:type="dxa"/>
        </w:trPr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48F0" w:rsidRDefault="007048F0" w:rsidP="00EA1BAA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48F0" w:rsidRDefault="007048F0" w:rsidP="00EA1BAA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44.04.AİFG-A/2.16.0002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48F0" w:rsidRDefault="007048F0" w:rsidP="00EA1BAA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25*******58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48F0" w:rsidRDefault="007048F0" w:rsidP="00EA1BAA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CUMALİ DOLANBAY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48F0" w:rsidRDefault="007048F0" w:rsidP="00EA1BAA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Aile İşletmeciliği Faaliyetlerinin Geliştirilmesine Yönelik Altyapı Yatırımları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48F0" w:rsidRDefault="007048F0" w:rsidP="00EA1BAA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BATTALGAZİ</w:t>
            </w:r>
          </w:p>
        </w:tc>
      </w:tr>
      <w:tr w:rsidR="007048F0" w:rsidTr="00EA1BAA">
        <w:trPr>
          <w:tblCellSpacing w:w="15" w:type="dxa"/>
        </w:trPr>
        <w:tc>
          <w:tcPr>
            <w:tcW w:w="0" w:type="auto"/>
            <w:gridSpan w:val="6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48F0" w:rsidRDefault="007048F0" w:rsidP="00EA1BAA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FF0000"/>
                <w:sz w:val="14"/>
                <w:szCs w:val="14"/>
              </w:rPr>
              <w:t>2 adet belgesi eksik.</w:t>
            </w:r>
            <w:r>
              <w:rPr>
                <w:rFonts w:ascii="Tahoma" w:eastAsia="Tahoma" w:hAnsi="Tahoma" w:cs="Tahoma"/>
                <w:sz w:val="14"/>
                <w:szCs w:val="14"/>
              </w:rPr>
              <w:t> </w:t>
            </w: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Eksik Belge(</w:t>
            </w:r>
            <w:proofErr w:type="spellStart"/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ler</w:t>
            </w:r>
            <w:proofErr w:type="spellEnd"/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 xml:space="preserve">): </w:t>
            </w:r>
            <w:r>
              <w:rPr>
                <w:rFonts w:ascii="Tahoma" w:eastAsia="Tahoma" w:hAnsi="Tahoma" w:cs="Tahoma"/>
                <w:sz w:val="14"/>
                <w:szCs w:val="14"/>
              </w:rPr>
              <w:t xml:space="preserve">Makine ve </w:t>
            </w:r>
            <w:proofErr w:type="gramStart"/>
            <w:r>
              <w:rPr>
                <w:rFonts w:ascii="Tahoma" w:eastAsia="Tahoma" w:hAnsi="Tahoma" w:cs="Tahoma"/>
                <w:sz w:val="14"/>
                <w:szCs w:val="14"/>
              </w:rPr>
              <w:t>ekipman</w:t>
            </w:r>
            <w:proofErr w:type="gramEnd"/>
            <w:r>
              <w:rPr>
                <w:rFonts w:ascii="Tahoma" w:eastAsia="Tahoma" w:hAnsi="Tahoma" w:cs="Tahoma"/>
                <w:sz w:val="14"/>
                <w:szCs w:val="14"/>
              </w:rPr>
              <w:t xml:space="preserve"> alımlarında makine ve ekipman teknik şartnamesi, bina büyüklüğü ile alınan makine ve ekipmanın uyumlu ve üretim aşamalarında gerekli olduğuna dair “Teknik Rapor”; Engellilik Sağlık Kurulu Raporu</w:t>
            </w:r>
          </w:p>
        </w:tc>
      </w:tr>
      <w:tr w:rsidR="007048F0" w:rsidTr="00EA1BAA">
        <w:trPr>
          <w:tblCellSpacing w:w="15" w:type="dxa"/>
        </w:trPr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48F0" w:rsidRDefault="007048F0" w:rsidP="00EA1BAA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48F0" w:rsidRDefault="007048F0" w:rsidP="00EA1BAA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44.04.AİFG-A/2.16.0003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48F0" w:rsidRDefault="007048F0" w:rsidP="00EA1BAA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54*******24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48F0" w:rsidRDefault="007048F0" w:rsidP="00EA1BAA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MUHAMMED AKTAŞ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48F0" w:rsidRDefault="007048F0" w:rsidP="00EA1BAA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 xml:space="preserve">Aile İşletmeciliği Faaliyetlerinin Geliştirilmesine Yönelik Altyapı Yatırımları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48F0" w:rsidRDefault="007048F0" w:rsidP="00EA1BAA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BATTALGAZİ</w:t>
            </w:r>
          </w:p>
        </w:tc>
      </w:tr>
      <w:tr w:rsidR="007048F0" w:rsidTr="00EA1BAA">
        <w:trPr>
          <w:tblCellSpacing w:w="15" w:type="dxa"/>
        </w:trPr>
        <w:tc>
          <w:tcPr>
            <w:tcW w:w="0" w:type="auto"/>
            <w:gridSpan w:val="6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48F0" w:rsidRDefault="007048F0" w:rsidP="00EA1BAA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FF0000"/>
                <w:sz w:val="14"/>
                <w:szCs w:val="14"/>
              </w:rPr>
              <w:t>1 adet belgesi eksik.</w:t>
            </w:r>
            <w:r>
              <w:rPr>
                <w:rFonts w:ascii="Tahoma" w:eastAsia="Tahoma" w:hAnsi="Tahoma" w:cs="Tahoma"/>
                <w:sz w:val="14"/>
                <w:szCs w:val="14"/>
              </w:rPr>
              <w:t> </w:t>
            </w: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Eksik Belge(</w:t>
            </w:r>
            <w:proofErr w:type="spellStart"/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ler</w:t>
            </w:r>
            <w:proofErr w:type="spellEnd"/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 xml:space="preserve">): </w:t>
            </w:r>
            <w:r>
              <w:rPr>
                <w:rFonts w:ascii="Tahoma" w:eastAsia="Tahoma" w:hAnsi="Tahoma" w:cs="Tahoma"/>
                <w:sz w:val="14"/>
                <w:szCs w:val="14"/>
              </w:rPr>
              <w:t xml:space="preserve">Makine ve </w:t>
            </w:r>
            <w:proofErr w:type="gramStart"/>
            <w:r>
              <w:rPr>
                <w:rFonts w:ascii="Tahoma" w:eastAsia="Tahoma" w:hAnsi="Tahoma" w:cs="Tahoma"/>
                <w:sz w:val="14"/>
                <w:szCs w:val="14"/>
              </w:rPr>
              <w:t>ekipman</w:t>
            </w:r>
            <w:proofErr w:type="gramEnd"/>
            <w:r>
              <w:rPr>
                <w:rFonts w:ascii="Tahoma" w:eastAsia="Tahoma" w:hAnsi="Tahoma" w:cs="Tahoma"/>
                <w:sz w:val="14"/>
                <w:szCs w:val="14"/>
              </w:rPr>
              <w:t xml:space="preserve"> alımlarında makine ve ekipman teknik şartnamesi, bina büyüklüğü ile alınan makine ve ekipmanın uyumlu ve üretim aşamalarında gerekli olduğuna dair “Teknik Rapor”</w:t>
            </w:r>
          </w:p>
        </w:tc>
      </w:tr>
      <w:tr w:rsidR="007048F0" w:rsidTr="00EA1BAA">
        <w:trPr>
          <w:tblCellSpacing w:w="15" w:type="dxa"/>
        </w:trPr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48F0" w:rsidRDefault="007048F0" w:rsidP="00EA1BAA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48F0" w:rsidRDefault="007048F0" w:rsidP="00EA1BAA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44.04.AİFG-A/2.16.0005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48F0" w:rsidRDefault="007048F0" w:rsidP="00EA1BAA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60*******68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48F0" w:rsidRDefault="007048F0" w:rsidP="00EA1BAA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İBRAHİM KARAMAN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48F0" w:rsidRDefault="007048F0" w:rsidP="00EA1BAA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 xml:space="preserve">Aile İşletmeciliği Faaliyetlerinin Geliştirilmesine Yönelik Altyapı Yatırımları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48F0" w:rsidRDefault="007048F0" w:rsidP="00EA1BAA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BATTALGAZİ</w:t>
            </w:r>
          </w:p>
        </w:tc>
      </w:tr>
      <w:tr w:rsidR="007048F0" w:rsidTr="00EA1BAA">
        <w:trPr>
          <w:tblCellSpacing w:w="15" w:type="dxa"/>
        </w:trPr>
        <w:tc>
          <w:tcPr>
            <w:tcW w:w="0" w:type="auto"/>
            <w:gridSpan w:val="6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48F0" w:rsidRDefault="007048F0" w:rsidP="00EA1BAA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FF0000"/>
                <w:sz w:val="14"/>
                <w:szCs w:val="14"/>
              </w:rPr>
              <w:t>2 adet belgesi eksik.</w:t>
            </w:r>
            <w:r>
              <w:rPr>
                <w:rFonts w:ascii="Tahoma" w:eastAsia="Tahoma" w:hAnsi="Tahoma" w:cs="Tahoma"/>
                <w:sz w:val="14"/>
                <w:szCs w:val="14"/>
              </w:rPr>
              <w:t> </w:t>
            </w: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Eksik Belge(</w:t>
            </w:r>
            <w:proofErr w:type="spellStart"/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ler</w:t>
            </w:r>
            <w:proofErr w:type="spellEnd"/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 xml:space="preserve">): </w:t>
            </w:r>
            <w:r>
              <w:rPr>
                <w:rFonts w:ascii="Tahoma" w:eastAsia="Tahoma" w:hAnsi="Tahoma" w:cs="Tahoma"/>
                <w:sz w:val="14"/>
                <w:szCs w:val="14"/>
              </w:rPr>
              <w:t xml:space="preserve">Makine ve </w:t>
            </w:r>
            <w:proofErr w:type="gramStart"/>
            <w:r>
              <w:rPr>
                <w:rFonts w:ascii="Tahoma" w:eastAsia="Tahoma" w:hAnsi="Tahoma" w:cs="Tahoma"/>
                <w:sz w:val="14"/>
                <w:szCs w:val="14"/>
              </w:rPr>
              <w:t>ekipman</w:t>
            </w:r>
            <w:proofErr w:type="gramEnd"/>
            <w:r>
              <w:rPr>
                <w:rFonts w:ascii="Tahoma" w:eastAsia="Tahoma" w:hAnsi="Tahoma" w:cs="Tahoma"/>
                <w:sz w:val="14"/>
                <w:szCs w:val="14"/>
              </w:rPr>
              <w:t xml:space="preserve"> alımlarında makine ve ekipman teknik şartnamesi, bina büyüklüğü ile alınan makine ve ekipmanın uyumlu ve üretim aşamalarında gerekli olduğuna dair “Teknik Rapor”; Tapu kaydı (web tapu üzerinden ya da tapu müdürlüğünden alınacak malik için detaylı Şerh/Beyan/İrtifak bilgisi içeren belge), arazi kiralık ise kira kontratı, hisseli araziler için </w:t>
            </w:r>
            <w:proofErr w:type="spellStart"/>
            <w:r>
              <w:rPr>
                <w:rFonts w:ascii="Tahoma" w:eastAsia="Tahoma" w:hAnsi="Tahoma" w:cs="Tahoma"/>
                <w:sz w:val="14"/>
                <w:szCs w:val="14"/>
              </w:rPr>
              <w:t>muvafakatname</w:t>
            </w:r>
            <w:proofErr w:type="spellEnd"/>
            <w:r>
              <w:rPr>
                <w:rFonts w:ascii="Tahoma" w:eastAsia="Tahoma" w:hAnsi="Tahoma" w:cs="Tahoma"/>
                <w:sz w:val="14"/>
                <w:szCs w:val="14"/>
              </w:rPr>
              <w:t xml:space="preserve"> ve tesisin faaliyetine engel olabilecek ölçüde başka bir tesis kurmayacaklarını beyan ettikleri taahhütname</w:t>
            </w:r>
          </w:p>
        </w:tc>
      </w:tr>
      <w:tr w:rsidR="007048F0" w:rsidTr="00EA1BAA">
        <w:trPr>
          <w:tblCellSpacing w:w="15" w:type="dxa"/>
        </w:trPr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48F0" w:rsidRDefault="007048F0" w:rsidP="00EA1BAA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48F0" w:rsidRDefault="007048F0" w:rsidP="00EA1BAA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44.04.AİFG-A/2.16.0006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48F0" w:rsidRDefault="007048F0" w:rsidP="00EA1BAA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60*******58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48F0" w:rsidRDefault="007048F0" w:rsidP="00EA1BAA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MUSTAFA KARAMAN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48F0" w:rsidRDefault="007048F0" w:rsidP="00EA1BAA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 xml:space="preserve">Aile İşletmeciliği Faaliyetlerinin Geliştirilmesine Yönelik Altyapı Yatırımları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48F0" w:rsidRDefault="007048F0" w:rsidP="00EA1BAA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BATTALGAZİ</w:t>
            </w:r>
          </w:p>
        </w:tc>
      </w:tr>
      <w:tr w:rsidR="007048F0" w:rsidTr="00EA1BAA">
        <w:trPr>
          <w:tblCellSpacing w:w="15" w:type="dxa"/>
        </w:trPr>
        <w:tc>
          <w:tcPr>
            <w:tcW w:w="0" w:type="auto"/>
            <w:gridSpan w:val="6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48F0" w:rsidRDefault="007048F0" w:rsidP="00EA1BAA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FF0000"/>
                <w:sz w:val="14"/>
                <w:szCs w:val="14"/>
              </w:rPr>
              <w:t>1 adet belgesi eksik.</w:t>
            </w:r>
            <w:r>
              <w:rPr>
                <w:rFonts w:ascii="Tahoma" w:eastAsia="Tahoma" w:hAnsi="Tahoma" w:cs="Tahoma"/>
                <w:sz w:val="14"/>
                <w:szCs w:val="14"/>
              </w:rPr>
              <w:t> </w:t>
            </w: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Eksik Belge(</w:t>
            </w:r>
            <w:proofErr w:type="spellStart"/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ler</w:t>
            </w:r>
            <w:proofErr w:type="spellEnd"/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 xml:space="preserve">): </w:t>
            </w:r>
            <w:r>
              <w:rPr>
                <w:rFonts w:ascii="Tahoma" w:eastAsia="Tahoma" w:hAnsi="Tahoma" w:cs="Tahoma"/>
                <w:sz w:val="14"/>
                <w:szCs w:val="14"/>
              </w:rPr>
              <w:t xml:space="preserve">Makine ve </w:t>
            </w:r>
            <w:proofErr w:type="gramStart"/>
            <w:r>
              <w:rPr>
                <w:rFonts w:ascii="Tahoma" w:eastAsia="Tahoma" w:hAnsi="Tahoma" w:cs="Tahoma"/>
                <w:sz w:val="14"/>
                <w:szCs w:val="14"/>
              </w:rPr>
              <w:t>ekipman</w:t>
            </w:r>
            <w:proofErr w:type="gramEnd"/>
            <w:r>
              <w:rPr>
                <w:rFonts w:ascii="Tahoma" w:eastAsia="Tahoma" w:hAnsi="Tahoma" w:cs="Tahoma"/>
                <w:sz w:val="14"/>
                <w:szCs w:val="14"/>
              </w:rPr>
              <w:t xml:space="preserve"> alımlarında makine ve ekipman teknik şartnamesi, bina büyüklüğü ile alınan makine ve ekipmanın uyumlu ve üretim aşamalarında gerekli olduğuna dair “Teknik Rapor”</w:t>
            </w:r>
          </w:p>
        </w:tc>
      </w:tr>
      <w:tr w:rsidR="007048F0" w:rsidTr="00EA1BAA">
        <w:trPr>
          <w:tblCellSpacing w:w="15" w:type="dxa"/>
        </w:trPr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48F0" w:rsidRDefault="007048F0" w:rsidP="00EA1BAA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48F0" w:rsidRDefault="007048F0" w:rsidP="00EA1BAA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44.04.AİFG-A/2.16.0007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48F0" w:rsidRDefault="007048F0" w:rsidP="00EA1BAA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60*******34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48F0" w:rsidRDefault="007048F0" w:rsidP="00EA1BAA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SABRİ KARAMAN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48F0" w:rsidRDefault="007048F0" w:rsidP="00EA1BAA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 xml:space="preserve">Aile İşletmeciliği Faaliyetlerinin Geliştirilmesine Yönelik Altyapı Yatırımları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48F0" w:rsidRDefault="007048F0" w:rsidP="00EA1BAA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BATTALGAZİ</w:t>
            </w:r>
          </w:p>
        </w:tc>
      </w:tr>
      <w:tr w:rsidR="007048F0" w:rsidTr="00EA1BAA">
        <w:trPr>
          <w:tblCellSpacing w:w="15" w:type="dxa"/>
        </w:trPr>
        <w:tc>
          <w:tcPr>
            <w:tcW w:w="0" w:type="auto"/>
            <w:gridSpan w:val="6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48F0" w:rsidRDefault="007048F0" w:rsidP="00EA1BAA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FF0000"/>
                <w:sz w:val="14"/>
                <w:szCs w:val="14"/>
              </w:rPr>
              <w:t>1 adet belgesi eksik.</w:t>
            </w:r>
            <w:r>
              <w:rPr>
                <w:rFonts w:ascii="Tahoma" w:eastAsia="Tahoma" w:hAnsi="Tahoma" w:cs="Tahoma"/>
                <w:sz w:val="14"/>
                <w:szCs w:val="14"/>
              </w:rPr>
              <w:t> </w:t>
            </w: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Eksik Belge(</w:t>
            </w:r>
            <w:proofErr w:type="spellStart"/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ler</w:t>
            </w:r>
            <w:proofErr w:type="spellEnd"/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 xml:space="preserve">): </w:t>
            </w:r>
            <w:r>
              <w:rPr>
                <w:rFonts w:ascii="Tahoma" w:eastAsia="Tahoma" w:hAnsi="Tahoma" w:cs="Tahoma"/>
                <w:sz w:val="14"/>
                <w:szCs w:val="14"/>
              </w:rPr>
              <w:t xml:space="preserve">Makine ve </w:t>
            </w:r>
            <w:proofErr w:type="gramStart"/>
            <w:r>
              <w:rPr>
                <w:rFonts w:ascii="Tahoma" w:eastAsia="Tahoma" w:hAnsi="Tahoma" w:cs="Tahoma"/>
                <w:sz w:val="14"/>
                <w:szCs w:val="14"/>
              </w:rPr>
              <w:t>ekipman</w:t>
            </w:r>
            <w:proofErr w:type="gramEnd"/>
            <w:r>
              <w:rPr>
                <w:rFonts w:ascii="Tahoma" w:eastAsia="Tahoma" w:hAnsi="Tahoma" w:cs="Tahoma"/>
                <w:sz w:val="14"/>
                <w:szCs w:val="14"/>
              </w:rPr>
              <w:t xml:space="preserve"> alımlarında makine ve ekipman teknik şartnamesi, bina büyüklüğü ile alınan makine ve ekipmanın uyumlu ve üretim aşamalarında gerekli olduğuna dair “Teknik Rapor”</w:t>
            </w:r>
          </w:p>
        </w:tc>
      </w:tr>
      <w:tr w:rsidR="007048F0" w:rsidTr="00EA1BAA">
        <w:trPr>
          <w:tblCellSpacing w:w="15" w:type="dxa"/>
        </w:trPr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48F0" w:rsidRDefault="007048F0" w:rsidP="00EA1BAA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48F0" w:rsidRDefault="007048F0" w:rsidP="00EA1BAA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44.04.AİFG-A/2.16.0008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48F0" w:rsidRDefault="007048F0" w:rsidP="00EA1BAA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29*******66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48F0" w:rsidRDefault="007048F0" w:rsidP="00EA1BAA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FARUK FİDAN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48F0" w:rsidRDefault="007048F0" w:rsidP="00EA1BAA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 xml:space="preserve">Aile İşletmeciliği Faaliyetlerinin Geliştirilmesine Yönelik Altyapı Yatırımları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48F0" w:rsidRDefault="007048F0" w:rsidP="00EA1BAA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MERKEZ</w:t>
            </w:r>
          </w:p>
        </w:tc>
      </w:tr>
      <w:tr w:rsidR="007048F0" w:rsidTr="00EA1BAA">
        <w:trPr>
          <w:tblCellSpacing w:w="15" w:type="dxa"/>
        </w:trPr>
        <w:tc>
          <w:tcPr>
            <w:tcW w:w="0" w:type="auto"/>
            <w:gridSpan w:val="6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48F0" w:rsidRDefault="007048F0" w:rsidP="00EA1BAA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FF0000"/>
                <w:sz w:val="14"/>
                <w:szCs w:val="14"/>
              </w:rPr>
              <w:t>2 adet belgesi eksik.</w:t>
            </w:r>
            <w:r>
              <w:rPr>
                <w:rFonts w:ascii="Tahoma" w:eastAsia="Tahoma" w:hAnsi="Tahoma" w:cs="Tahoma"/>
                <w:sz w:val="14"/>
                <w:szCs w:val="14"/>
              </w:rPr>
              <w:t> </w:t>
            </w: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Eksik Belge(</w:t>
            </w:r>
            <w:proofErr w:type="spellStart"/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ler</w:t>
            </w:r>
            <w:proofErr w:type="spellEnd"/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 xml:space="preserve">): </w:t>
            </w:r>
            <w:r>
              <w:rPr>
                <w:rFonts w:ascii="Tahoma" w:eastAsia="Tahoma" w:hAnsi="Tahoma" w:cs="Tahoma"/>
                <w:sz w:val="14"/>
                <w:szCs w:val="14"/>
              </w:rPr>
              <w:t xml:space="preserve">Makine ve </w:t>
            </w:r>
            <w:proofErr w:type="gramStart"/>
            <w:r>
              <w:rPr>
                <w:rFonts w:ascii="Tahoma" w:eastAsia="Tahoma" w:hAnsi="Tahoma" w:cs="Tahoma"/>
                <w:sz w:val="14"/>
                <w:szCs w:val="14"/>
              </w:rPr>
              <w:t>ekipman</w:t>
            </w:r>
            <w:proofErr w:type="gramEnd"/>
            <w:r>
              <w:rPr>
                <w:rFonts w:ascii="Tahoma" w:eastAsia="Tahoma" w:hAnsi="Tahoma" w:cs="Tahoma"/>
                <w:sz w:val="14"/>
                <w:szCs w:val="14"/>
              </w:rPr>
              <w:t xml:space="preserve"> alımlarında makine ve ekipman teknik şartnamesi, bina büyüklüğü ile alınan makine ve ekipmanın uyumlu ve üretim aşamalarında gerekli olduğuna dair “Teknik Rapor”; Tapu kaydı (web tapu üzerinden ya da tapu müdürlüğünden alınacak malik için detaylı Şerh/Beyan/İrtifak bilgisi içeren belge), arazi kiralık ise kira kontratı, hisseli araziler için </w:t>
            </w:r>
            <w:proofErr w:type="spellStart"/>
            <w:r>
              <w:rPr>
                <w:rFonts w:ascii="Tahoma" w:eastAsia="Tahoma" w:hAnsi="Tahoma" w:cs="Tahoma"/>
                <w:sz w:val="14"/>
                <w:szCs w:val="14"/>
              </w:rPr>
              <w:t>muvafakatname</w:t>
            </w:r>
            <w:proofErr w:type="spellEnd"/>
            <w:r>
              <w:rPr>
                <w:rFonts w:ascii="Tahoma" w:eastAsia="Tahoma" w:hAnsi="Tahoma" w:cs="Tahoma"/>
                <w:sz w:val="14"/>
                <w:szCs w:val="14"/>
              </w:rPr>
              <w:t xml:space="preserve"> ve tesisin faaliyetine engel olabilecek ölçüde başka bir tesis kurmayacaklarını beyan ettikleri taahhütname</w:t>
            </w:r>
          </w:p>
        </w:tc>
      </w:tr>
      <w:tr w:rsidR="007048F0" w:rsidTr="00EA1BAA">
        <w:trPr>
          <w:tblCellSpacing w:w="15" w:type="dxa"/>
        </w:trPr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48F0" w:rsidRDefault="007048F0" w:rsidP="00EA1BAA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48F0" w:rsidRDefault="007048F0" w:rsidP="00EA1BAA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44.04.AİFG-A/2.16.0009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48F0" w:rsidRDefault="007048F0" w:rsidP="00EA1BAA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28*******18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48F0" w:rsidRDefault="007048F0" w:rsidP="00EA1BAA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HASAN HERDİLİ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48F0" w:rsidRDefault="007048F0" w:rsidP="00EA1BAA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 xml:space="preserve">Aile İşletmeciliği Faaliyetlerinin Geliştirilmesine Yönelik Altyapı Yatırımları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48F0" w:rsidRDefault="007048F0" w:rsidP="00EA1BAA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BATTALGAZİ</w:t>
            </w:r>
          </w:p>
        </w:tc>
      </w:tr>
      <w:tr w:rsidR="007048F0" w:rsidTr="00EA1BAA">
        <w:trPr>
          <w:tblCellSpacing w:w="15" w:type="dxa"/>
        </w:trPr>
        <w:tc>
          <w:tcPr>
            <w:tcW w:w="0" w:type="auto"/>
            <w:gridSpan w:val="6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48F0" w:rsidRDefault="007048F0" w:rsidP="00EA1BAA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FF0000"/>
                <w:sz w:val="14"/>
                <w:szCs w:val="14"/>
              </w:rPr>
              <w:t>1 adet belgesi eksik.</w:t>
            </w:r>
            <w:r>
              <w:rPr>
                <w:rFonts w:ascii="Tahoma" w:eastAsia="Tahoma" w:hAnsi="Tahoma" w:cs="Tahoma"/>
                <w:sz w:val="14"/>
                <w:szCs w:val="14"/>
              </w:rPr>
              <w:t> </w:t>
            </w: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Eksik Belge(</w:t>
            </w:r>
            <w:proofErr w:type="spellStart"/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ler</w:t>
            </w:r>
            <w:proofErr w:type="spellEnd"/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 xml:space="preserve">): </w:t>
            </w:r>
            <w:r>
              <w:rPr>
                <w:rFonts w:ascii="Tahoma" w:eastAsia="Tahoma" w:hAnsi="Tahoma" w:cs="Tahoma"/>
                <w:sz w:val="14"/>
                <w:szCs w:val="14"/>
              </w:rPr>
              <w:t xml:space="preserve">Makine ve </w:t>
            </w:r>
            <w:proofErr w:type="gramStart"/>
            <w:r>
              <w:rPr>
                <w:rFonts w:ascii="Tahoma" w:eastAsia="Tahoma" w:hAnsi="Tahoma" w:cs="Tahoma"/>
                <w:sz w:val="14"/>
                <w:szCs w:val="14"/>
              </w:rPr>
              <w:t>ekipman</w:t>
            </w:r>
            <w:proofErr w:type="gramEnd"/>
            <w:r>
              <w:rPr>
                <w:rFonts w:ascii="Tahoma" w:eastAsia="Tahoma" w:hAnsi="Tahoma" w:cs="Tahoma"/>
                <w:sz w:val="14"/>
                <w:szCs w:val="14"/>
              </w:rPr>
              <w:t xml:space="preserve"> alımlarında makine ve ekipman teknik şartnamesi, bina büyüklüğü ile alınan makine ve ekipmanın uyumlu ve üretim aşamalarında gerekli olduğuna dair “Teknik Rapor”</w:t>
            </w:r>
          </w:p>
        </w:tc>
      </w:tr>
      <w:tr w:rsidR="007048F0" w:rsidTr="00EA1BAA">
        <w:trPr>
          <w:tblCellSpacing w:w="15" w:type="dxa"/>
        </w:trPr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48F0" w:rsidRDefault="007048F0" w:rsidP="00EA1BAA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48F0" w:rsidRDefault="007048F0" w:rsidP="00EA1BAA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44.04.AİFG-A/2.16.0010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48F0" w:rsidRDefault="007048F0" w:rsidP="00EA1BAA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60*******14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48F0" w:rsidRDefault="007048F0" w:rsidP="00EA1BAA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MURAT BEŞİK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48F0" w:rsidRDefault="007048F0" w:rsidP="00EA1BAA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 xml:space="preserve">Aile İşletmeciliği Faaliyetlerinin Geliştirilmesine Yönelik Altyapı Yatırımları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48F0" w:rsidRDefault="007048F0" w:rsidP="00EA1BAA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PÜTÜRGE</w:t>
            </w:r>
          </w:p>
        </w:tc>
      </w:tr>
      <w:tr w:rsidR="007048F0" w:rsidTr="00EA1BAA">
        <w:trPr>
          <w:tblCellSpacing w:w="15" w:type="dxa"/>
        </w:trPr>
        <w:tc>
          <w:tcPr>
            <w:tcW w:w="0" w:type="auto"/>
            <w:gridSpan w:val="6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48F0" w:rsidRDefault="007048F0" w:rsidP="00EA1BAA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FF0000"/>
                <w:sz w:val="14"/>
                <w:szCs w:val="14"/>
              </w:rPr>
              <w:t>3 adet belgesi eksik.</w:t>
            </w:r>
            <w:r>
              <w:rPr>
                <w:rFonts w:ascii="Tahoma" w:eastAsia="Tahoma" w:hAnsi="Tahoma" w:cs="Tahoma"/>
                <w:sz w:val="14"/>
                <w:szCs w:val="14"/>
              </w:rPr>
              <w:t> </w:t>
            </w: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Eksik Belge(</w:t>
            </w:r>
            <w:proofErr w:type="spellStart"/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ler</w:t>
            </w:r>
            <w:proofErr w:type="spellEnd"/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 xml:space="preserve">): </w:t>
            </w:r>
            <w:r>
              <w:rPr>
                <w:rFonts w:ascii="Tahoma" w:eastAsia="Tahoma" w:hAnsi="Tahoma" w:cs="Tahoma"/>
                <w:sz w:val="14"/>
                <w:szCs w:val="14"/>
              </w:rPr>
              <w:t xml:space="preserve">Makine ve </w:t>
            </w:r>
            <w:proofErr w:type="gramStart"/>
            <w:r>
              <w:rPr>
                <w:rFonts w:ascii="Tahoma" w:eastAsia="Tahoma" w:hAnsi="Tahoma" w:cs="Tahoma"/>
                <w:sz w:val="14"/>
                <w:szCs w:val="14"/>
              </w:rPr>
              <w:t>ekipman</w:t>
            </w:r>
            <w:proofErr w:type="gramEnd"/>
            <w:r>
              <w:rPr>
                <w:rFonts w:ascii="Tahoma" w:eastAsia="Tahoma" w:hAnsi="Tahoma" w:cs="Tahoma"/>
                <w:sz w:val="14"/>
                <w:szCs w:val="14"/>
              </w:rPr>
              <w:t xml:space="preserve"> alımlarında makine ve ekipman teknik şartnamesi, bina büyüklüğü ile alınan makine ve ekipmanın uyumlu ve üretim aşamalarında gerekli olduğuna dair “Teknik Rapor”; Tapu kaydı (web tapu üzerinden ya da tapu müdürlüğünden alınacak malik için detaylı Şerh/Beyan/İrtifak bilgisi içeren belge), arazi kiralık ise kira kontratı, hisseli araziler için </w:t>
            </w:r>
            <w:proofErr w:type="spellStart"/>
            <w:r>
              <w:rPr>
                <w:rFonts w:ascii="Tahoma" w:eastAsia="Tahoma" w:hAnsi="Tahoma" w:cs="Tahoma"/>
                <w:sz w:val="14"/>
                <w:szCs w:val="14"/>
              </w:rPr>
              <w:t>muvafakatname</w:t>
            </w:r>
            <w:proofErr w:type="spellEnd"/>
            <w:r>
              <w:rPr>
                <w:rFonts w:ascii="Tahoma" w:eastAsia="Tahoma" w:hAnsi="Tahoma" w:cs="Tahoma"/>
                <w:sz w:val="14"/>
                <w:szCs w:val="14"/>
              </w:rPr>
              <w:t xml:space="preserve"> ve tesisin faaliyetine engel olabilecek ölçüde başka bir tesis kurmayacaklarını beyan ettikleri taahhütname; Adli sicil kayıt belgesi (Tüzel kişilerde yönetim kurulu üyeleri için), adli sicil kaydı olması durumunda mahkeme kararı</w:t>
            </w:r>
          </w:p>
        </w:tc>
      </w:tr>
      <w:tr w:rsidR="007048F0" w:rsidTr="00EA1BAA">
        <w:trPr>
          <w:tblCellSpacing w:w="15" w:type="dxa"/>
        </w:trPr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48F0" w:rsidRDefault="007048F0" w:rsidP="00EA1BAA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lastRenderedPageBreak/>
              <w:t>10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48F0" w:rsidRDefault="007048F0" w:rsidP="00EA1BAA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44.04.AİFG-A/2.16.0011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48F0" w:rsidRDefault="007048F0" w:rsidP="00EA1BAA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26*******30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48F0" w:rsidRDefault="007048F0" w:rsidP="00EA1BAA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ÖMER ANDİÇ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48F0" w:rsidRDefault="007048F0" w:rsidP="00EA1BAA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 xml:space="preserve">Aile İşletmeciliği Faaliyetlerinin Geliştirilmesine Yönelik Altyapı Yatırımları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48F0" w:rsidRDefault="007048F0" w:rsidP="00EA1BAA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BATTALGAZİ</w:t>
            </w:r>
          </w:p>
        </w:tc>
      </w:tr>
      <w:tr w:rsidR="007048F0" w:rsidTr="00EA1BAA">
        <w:trPr>
          <w:tblCellSpacing w:w="15" w:type="dxa"/>
        </w:trPr>
        <w:tc>
          <w:tcPr>
            <w:tcW w:w="0" w:type="auto"/>
            <w:gridSpan w:val="6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48F0" w:rsidRDefault="007048F0" w:rsidP="00EA1BAA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FF0000"/>
                <w:sz w:val="14"/>
                <w:szCs w:val="14"/>
              </w:rPr>
              <w:t>1 adet belgesi eksik.</w:t>
            </w:r>
            <w:r>
              <w:rPr>
                <w:rFonts w:ascii="Tahoma" w:eastAsia="Tahoma" w:hAnsi="Tahoma" w:cs="Tahoma"/>
                <w:sz w:val="14"/>
                <w:szCs w:val="14"/>
              </w:rPr>
              <w:t> </w:t>
            </w: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Eksik Belge(</w:t>
            </w:r>
            <w:proofErr w:type="spellStart"/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ler</w:t>
            </w:r>
            <w:proofErr w:type="spellEnd"/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 xml:space="preserve">): </w:t>
            </w:r>
            <w:r>
              <w:rPr>
                <w:rFonts w:ascii="Tahoma" w:eastAsia="Tahoma" w:hAnsi="Tahoma" w:cs="Tahoma"/>
                <w:sz w:val="14"/>
                <w:szCs w:val="14"/>
              </w:rPr>
              <w:t xml:space="preserve">Makine ve </w:t>
            </w:r>
            <w:proofErr w:type="gramStart"/>
            <w:r>
              <w:rPr>
                <w:rFonts w:ascii="Tahoma" w:eastAsia="Tahoma" w:hAnsi="Tahoma" w:cs="Tahoma"/>
                <w:sz w:val="14"/>
                <w:szCs w:val="14"/>
              </w:rPr>
              <w:t>ekipman</w:t>
            </w:r>
            <w:proofErr w:type="gramEnd"/>
            <w:r>
              <w:rPr>
                <w:rFonts w:ascii="Tahoma" w:eastAsia="Tahoma" w:hAnsi="Tahoma" w:cs="Tahoma"/>
                <w:sz w:val="14"/>
                <w:szCs w:val="14"/>
              </w:rPr>
              <w:t xml:space="preserve"> alımlarında makine ve ekipman teknik şartnamesi, bina büyüklüğü ile alınan makine ve ekipmanın uyumlu ve üretim aşamalarında gerekli olduğuna dair “Teknik Rapor”</w:t>
            </w:r>
          </w:p>
        </w:tc>
      </w:tr>
      <w:tr w:rsidR="007048F0" w:rsidTr="00EA1BAA">
        <w:trPr>
          <w:tblCellSpacing w:w="15" w:type="dxa"/>
        </w:trPr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48F0" w:rsidRDefault="007048F0" w:rsidP="00EA1BAA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48F0" w:rsidRDefault="007048F0" w:rsidP="00EA1BAA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44.04.AİFG-A/2.16.0016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48F0" w:rsidRDefault="007048F0" w:rsidP="00EA1BAA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29*******20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48F0" w:rsidRDefault="007048F0" w:rsidP="00EA1BAA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TAHSİN FİDAN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48F0" w:rsidRDefault="007048F0" w:rsidP="00EA1BAA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 xml:space="preserve">Aile İşletmeciliği Faaliyetlerinin Geliştirilmesine Yönelik Altyapı Yatırımları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48F0" w:rsidRDefault="007048F0" w:rsidP="00EA1BAA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MERKEZ</w:t>
            </w:r>
          </w:p>
        </w:tc>
      </w:tr>
      <w:tr w:rsidR="007048F0" w:rsidTr="00EA1BAA">
        <w:trPr>
          <w:tblCellSpacing w:w="15" w:type="dxa"/>
        </w:trPr>
        <w:tc>
          <w:tcPr>
            <w:tcW w:w="0" w:type="auto"/>
            <w:gridSpan w:val="6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48F0" w:rsidRDefault="007048F0" w:rsidP="00EA1BAA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FF0000"/>
                <w:sz w:val="14"/>
                <w:szCs w:val="14"/>
              </w:rPr>
              <w:t>1 adet belgesi eksik.</w:t>
            </w:r>
            <w:r>
              <w:rPr>
                <w:rFonts w:ascii="Tahoma" w:eastAsia="Tahoma" w:hAnsi="Tahoma" w:cs="Tahoma"/>
                <w:sz w:val="14"/>
                <w:szCs w:val="14"/>
              </w:rPr>
              <w:t> </w:t>
            </w: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Eksik Belge(</w:t>
            </w:r>
            <w:proofErr w:type="spellStart"/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ler</w:t>
            </w:r>
            <w:proofErr w:type="spellEnd"/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 xml:space="preserve">): </w:t>
            </w:r>
            <w:r>
              <w:rPr>
                <w:rFonts w:ascii="Tahoma" w:eastAsia="Tahoma" w:hAnsi="Tahoma" w:cs="Tahoma"/>
                <w:sz w:val="14"/>
                <w:szCs w:val="14"/>
              </w:rPr>
              <w:t xml:space="preserve">Makine ve </w:t>
            </w:r>
            <w:proofErr w:type="gramStart"/>
            <w:r>
              <w:rPr>
                <w:rFonts w:ascii="Tahoma" w:eastAsia="Tahoma" w:hAnsi="Tahoma" w:cs="Tahoma"/>
                <w:sz w:val="14"/>
                <w:szCs w:val="14"/>
              </w:rPr>
              <w:t>ekipman</w:t>
            </w:r>
            <w:proofErr w:type="gramEnd"/>
            <w:r>
              <w:rPr>
                <w:rFonts w:ascii="Tahoma" w:eastAsia="Tahoma" w:hAnsi="Tahoma" w:cs="Tahoma"/>
                <w:sz w:val="14"/>
                <w:szCs w:val="14"/>
              </w:rPr>
              <w:t xml:space="preserve"> alımlarında makine ve ekipman teknik şartnamesi, bina büyüklüğü ile alınan makine ve ekipmanın uyumlu ve üretim aşamalarında gerekli olduğuna dair “Teknik Rapor”</w:t>
            </w:r>
          </w:p>
        </w:tc>
      </w:tr>
      <w:tr w:rsidR="007048F0" w:rsidTr="00EA1BAA">
        <w:trPr>
          <w:tblCellSpacing w:w="15" w:type="dxa"/>
        </w:trPr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48F0" w:rsidRDefault="007048F0" w:rsidP="00EA1BAA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48F0" w:rsidRDefault="007048F0" w:rsidP="00EA1BAA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44.04.AİFG-A/2.16.0021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48F0" w:rsidRDefault="007048F0" w:rsidP="00EA1BAA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77*******30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48F0" w:rsidRDefault="007048F0" w:rsidP="00EA1BAA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 xml:space="preserve">SONAR HAYVANCILIK İNŞAAT GIDA ELEKTRİK TURİZM SANAYİ VE TİCARET LİMİTED ŞİRKETİ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48F0" w:rsidRDefault="007048F0" w:rsidP="00EA1BAA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AHIR VE AĞIL YATIRIMLARI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48F0" w:rsidRDefault="007048F0" w:rsidP="00EA1BAA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MERKEZ</w:t>
            </w:r>
          </w:p>
        </w:tc>
      </w:tr>
      <w:tr w:rsidR="007048F0" w:rsidTr="00EA1BAA">
        <w:trPr>
          <w:tblCellSpacing w:w="15" w:type="dxa"/>
        </w:trPr>
        <w:tc>
          <w:tcPr>
            <w:tcW w:w="0" w:type="auto"/>
            <w:gridSpan w:val="6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48F0" w:rsidRDefault="007048F0" w:rsidP="00EA1BAA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FF0000"/>
                <w:sz w:val="14"/>
                <w:szCs w:val="14"/>
              </w:rPr>
              <w:t>4 adet belgesi eksik.</w:t>
            </w:r>
            <w:r>
              <w:rPr>
                <w:rFonts w:ascii="Tahoma" w:eastAsia="Tahoma" w:hAnsi="Tahoma" w:cs="Tahoma"/>
                <w:sz w:val="14"/>
                <w:szCs w:val="14"/>
              </w:rPr>
              <w:t> </w:t>
            </w:r>
            <w:proofErr w:type="gramStart"/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Eksik Belge(</w:t>
            </w:r>
            <w:proofErr w:type="spellStart"/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ler</w:t>
            </w:r>
            <w:proofErr w:type="spellEnd"/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 xml:space="preserve">): </w:t>
            </w:r>
            <w:r>
              <w:rPr>
                <w:rFonts w:ascii="Tahoma" w:eastAsia="Tahoma" w:hAnsi="Tahoma" w:cs="Tahoma"/>
                <w:sz w:val="14"/>
                <w:szCs w:val="14"/>
              </w:rPr>
              <w:t xml:space="preserve">Tüzel kişilik ana sözleşmesinin (varsa değişikliklerin) yayımlandığı Ticaret Sicil Gazetesi; Yatırım için yetkili kurul kararı (tarımsal amaçlı örgütlerde genel kurul kararı) ile tüzel kişiliği temsile yetkili kişilerin temsil yetkisine ilişkin karar ve noter onaylı imza sirküleri; Tapu kaydı (web tapu üzerinden ya da tapu müdürlüğünden alınacak malik için detaylı Şerh/Beyan/İrtifak bilgisi içeren belge), arazi kiralık ise kira kontratı, hisseli araziler için </w:t>
            </w:r>
            <w:proofErr w:type="spellStart"/>
            <w:r>
              <w:rPr>
                <w:rFonts w:ascii="Tahoma" w:eastAsia="Tahoma" w:hAnsi="Tahoma" w:cs="Tahoma"/>
                <w:sz w:val="14"/>
                <w:szCs w:val="14"/>
              </w:rPr>
              <w:t>muvafakatname</w:t>
            </w:r>
            <w:proofErr w:type="spellEnd"/>
            <w:r>
              <w:rPr>
                <w:rFonts w:ascii="Tahoma" w:eastAsia="Tahoma" w:hAnsi="Tahoma" w:cs="Tahoma"/>
                <w:sz w:val="14"/>
                <w:szCs w:val="14"/>
              </w:rPr>
              <w:t xml:space="preserve"> ve tesisin faaliyetine engel olabilecek ölçüde başka bir tesis kurmayacaklarını beyan ettikleri taahhütname; 3/7/2005 tarihli ve 5403 sayılı Toprak Koruma ve Arazi Kullanımı Kanunu kapsamında alınan izin belgesi/izin gerekmediğine dair yazı veya taahhütname</w:t>
            </w:r>
            <w:proofErr w:type="gramEnd"/>
          </w:p>
        </w:tc>
      </w:tr>
      <w:tr w:rsidR="007048F0" w:rsidTr="00EA1BAA">
        <w:trPr>
          <w:tblCellSpacing w:w="15" w:type="dxa"/>
        </w:trPr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48F0" w:rsidRDefault="007048F0" w:rsidP="00EA1BAA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48F0" w:rsidRDefault="007048F0" w:rsidP="00EA1BAA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44.04.AİFG-A/2.16.0022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48F0" w:rsidRDefault="007048F0" w:rsidP="00EA1BAA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26*******12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48F0" w:rsidRDefault="007048F0" w:rsidP="00EA1BAA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ABUZER KARAMAN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48F0" w:rsidRDefault="007048F0" w:rsidP="00EA1BAA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 xml:space="preserve">Aile İşletmeciliği Faaliyetlerinin Geliştirilmesine Yönelik Altyapı Yatırımları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48F0" w:rsidRDefault="007048F0" w:rsidP="00EA1BAA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MERKEZ</w:t>
            </w:r>
          </w:p>
        </w:tc>
      </w:tr>
      <w:tr w:rsidR="007048F0" w:rsidTr="00EA1BAA">
        <w:trPr>
          <w:tblCellSpacing w:w="15" w:type="dxa"/>
        </w:trPr>
        <w:tc>
          <w:tcPr>
            <w:tcW w:w="0" w:type="auto"/>
            <w:gridSpan w:val="6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48F0" w:rsidRDefault="007048F0" w:rsidP="00EA1BAA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FF0000"/>
                <w:sz w:val="14"/>
                <w:szCs w:val="14"/>
              </w:rPr>
              <w:t>1 adet belgesi eksik.</w:t>
            </w:r>
            <w:r>
              <w:rPr>
                <w:rFonts w:ascii="Tahoma" w:eastAsia="Tahoma" w:hAnsi="Tahoma" w:cs="Tahoma"/>
                <w:sz w:val="14"/>
                <w:szCs w:val="14"/>
              </w:rPr>
              <w:t> </w:t>
            </w: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Eksik Belge(</w:t>
            </w:r>
            <w:proofErr w:type="spellStart"/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ler</w:t>
            </w:r>
            <w:proofErr w:type="spellEnd"/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 xml:space="preserve">): </w:t>
            </w:r>
            <w:r>
              <w:rPr>
                <w:rFonts w:ascii="Tahoma" w:eastAsia="Tahoma" w:hAnsi="Tahoma" w:cs="Tahoma"/>
                <w:sz w:val="14"/>
                <w:szCs w:val="14"/>
              </w:rPr>
              <w:t xml:space="preserve">Makine ve </w:t>
            </w:r>
            <w:proofErr w:type="gramStart"/>
            <w:r>
              <w:rPr>
                <w:rFonts w:ascii="Tahoma" w:eastAsia="Tahoma" w:hAnsi="Tahoma" w:cs="Tahoma"/>
                <w:sz w:val="14"/>
                <w:szCs w:val="14"/>
              </w:rPr>
              <w:t>ekipman</w:t>
            </w:r>
            <w:proofErr w:type="gramEnd"/>
            <w:r>
              <w:rPr>
                <w:rFonts w:ascii="Tahoma" w:eastAsia="Tahoma" w:hAnsi="Tahoma" w:cs="Tahoma"/>
                <w:sz w:val="14"/>
                <w:szCs w:val="14"/>
              </w:rPr>
              <w:t xml:space="preserve"> alımlarında makine ve ekipman teknik şartnamesi, bina büyüklüğü ile alınan makine ve ekipmanın uyumlu ve üretim aşamalarında gerekli olduğuna dair “Teknik Rapor”</w:t>
            </w:r>
          </w:p>
        </w:tc>
      </w:tr>
      <w:tr w:rsidR="007048F0" w:rsidTr="00EA1BAA">
        <w:trPr>
          <w:tblCellSpacing w:w="15" w:type="dxa"/>
        </w:trPr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48F0" w:rsidRDefault="007048F0" w:rsidP="00EA1BAA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48F0" w:rsidRDefault="007048F0" w:rsidP="00EA1BAA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44.04.AİFG-A/2.16.0027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48F0" w:rsidRDefault="007048F0" w:rsidP="00EA1BAA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51*******24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48F0" w:rsidRDefault="007048F0" w:rsidP="00EA1BAA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NİYAZİ GÜNEŞ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48F0" w:rsidRDefault="007048F0" w:rsidP="00EA1BAA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AHIR AĞIL YATIRIMLARI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48F0" w:rsidRDefault="007048F0" w:rsidP="00EA1BAA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MERKEZ</w:t>
            </w:r>
          </w:p>
        </w:tc>
      </w:tr>
      <w:tr w:rsidR="007048F0" w:rsidTr="00EA1BAA">
        <w:trPr>
          <w:tblCellSpacing w:w="15" w:type="dxa"/>
        </w:trPr>
        <w:tc>
          <w:tcPr>
            <w:tcW w:w="0" w:type="auto"/>
            <w:gridSpan w:val="6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48F0" w:rsidRDefault="007048F0" w:rsidP="00EA1BAA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FF0000"/>
                <w:sz w:val="14"/>
                <w:szCs w:val="14"/>
              </w:rPr>
              <w:t>1 adet belgesi eksik.</w:t>
            </w:r>
            <w:r>
              <w:rPr>
                <w:rFonts w:ascii="Tahoma" w:eastAsia="Tahoma" w:hAnsi="Tahoma" w:cs="Tahoma"/>
                <w:sz w:val="14"/>
                <w:szCs w:val="14"/>
              </w:rPr>
              <w:t> </w:t>
            </w: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Eksik Belge(</w:t>
            </w:r>
            <w:proofErr w:type="spellStart"/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ler</w:t>
            </w:r>
            <w:proofErr w:type="spellEnd"/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 xml:space="preserve">): </w:t>
            </w:r>
            <w:r>
              <w:rPr>
                <w:rFonts w:ascii="Tahoma" w:eastAsia="Tahoma" w:hAnsi="Tahoma" w:cs="Tahoma"/>
                <w:sz w:val="14"/>
                <w:szCs w:val="14"/>
              </w:rPr>
              <w:t xml:space="preserve">Makine ve </w:t>
            </w:r>
            <w:proofErr w:type="gramStart"/>
            <w:r>
              <w:rPr>
                <w:rFonts w:ascii="Tahoma" w:eastAsia="Tahoma" w:hAnsi="Tahoma" w:cs="Tahoma"/>
                <w:sz w:val="14"/>
                <w:szCs w:val="14"/>
              </w:rPr>
              <w:t>ekipman</w:t>
            </w:r>
            <w:proofErr w:type="gramEnd"/>
            <w:r>
              <w:rPr>
                <w:rFonts w:ascii="Tahoma" w:eastAsia="Tahoma" w:hAnsi="Tahoma" w:cs="Tahoma"/>
                <w:sz w:val="14"/>
                <w:szCs w:val="14"/>
              </w:rPr>
              <w:t xml:space="preserve"> alımlarında makine ve ekipman teknik şartnamesi, bina büyüklüğü ile alınan makine ve ekipmanın uyumlu ve üretim aşamalarında gerekli olduğuna dair “Teknik Rapor”</w:t>
            </w:r>
          </w:p>
        </w:tc>
      </w:tr>
      <w:tr w:rsidR="007048F0" w:rsidTr="00EA1BAA">
        <w:trPr>
          <w:tblCellSpacing w:w="15" w:type="dxa"/>
        </w:trPr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48F0" w:rsidRDefault="007048F0" w:rsidP="007048F0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48F0" w:rsidRDefault="007048F0" w:rsidP="00EA1BAA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44.04.AİFG-C/1.16.0014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48F0" w:rsidRDefault="007048F0" w:rsidP="00EA1BAA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53*******78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48F0" w:rsidRDefault="007048F0" w:rsidP="00EA1BAA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SENA ORMAN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48F0" w:rsidRDefault="007048F0" w:rsidP="00EA1BAA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ORMAN BESİ ÇİFTLİĞİ PROJESİ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48F0" w:rsidRDefault="007048F0" w:rsidP="00EA1BAA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DOĞANŞEHİR</w:t>
            </w:r>
          </w:p>
        </w:tc>
      </w:tr>
      <w:tr w:rsidR="007048F0" w:rsidTr="00EA1BAA">
        <w:trPr>
          <w:tblCellSpacing w:w="15" w:type="dxa"/>
        </w:trPr>
        <w:tc>
          <w:tcPr>
            <w:tcW w:w="0" w:type="auto"/>
            <w:gridSpan w:val="6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48F0" w:rsidRDefault="007048F0" w:rsidP="00EA1BAA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FF0000"/>
                <w:sz w:val="14"/>
                <w:szCs w:val="14"/>
              </w:rPr>
              <w:t>5 adet belgesi eksik.</w:t>
            </w:r>
            <w:r>
              <w:rPr>
                <w:rFonts w:ascii="Tahoma" w:eastAsia="Tahoma" w:hAnsi="Tahoma" w:cs="Tahoma"/>
                <w:sz w:val="14"/>
                <w:szCs w:val="14"/>
              </w:rPr>
              <w:t> </w:t>
            </w: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Eksik Belge(</w:t>
            </w:r>
            <w:proofErr w:type="spellStart"/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ler</w:t>
            </w:r>
            <w:proofErr w:type="spellEnd"/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 xml:space="preserve">): </w:t>
            </w:r>
            <w:r>
              <w:rPr>
                <w:rFonts w:ascii="Tahoma" w:eastAsia="Tahoma" w:hAnsi="Tahoma" w:cs="Tahoma"/>
                <w:sz w:val="14"/>
                <w:szCs w:val="14"/>
              </w:rPr>
              <w:t xml:space="preserve">Tapu kaydı (web tapu üzerinden ya da tapu müdürlüğünden alınacak malik için detaylı Şerh/Beyan/İrtifak bilgisi içeren belge), arazi kiralık ise kira kontratı, hisseli araziler için </w:t>
            </w:r>
            <w:proofErr w:type="spellStart"/>
            <w:r>
              <w:rPr>
                <w:rFonts w:ascii="Tahoma" w:eastAsia="Tahoma" w:hAnsi="Tahoma" w:cs="Tahoma"/>
                <w:sz w:val="14"/>
                <w:szCs w:val="14"/>
              </w:rPr>
              <w:t>muvafakatname</w:t>
            </w:r>
            <w:proofErr w:type="spellEnd"/>
            <w:r>
              <w:rPr>
                <w:rFonts w:ascii="Tahoma" w:eastAsia="Tahoma" w:hAnsi="Tahoma" w:cs="Tahoma"/>
                <w:sz w:val="14"/>
                <w:szCs w:val="14"/>
              </w:rPr>
              <w:t xml:space="preserve"> ve tesisin faaliyetine engel olabilecek ölçüde başka bir tesis kurmayacaklarını beyan ettikleri taahhütname; Proje başvuruları için başvuruya esas yeni </w:t>
            </w:r>
            <w:proofErr w:type="spellStart"/>
            <w:r>
              <w:rPr>
                <w:rFonts w:ascii="Tahoma" w:eastAsia="Tahoma" w:hAnsi="Tahoma" w:cs="Tahoma"/>
                <w:sz w:val="14"/>
                <w:szCs w:val="14"/>
              </w:rPr>
              <w:t>avan</w:t>
            </w:r>
            <w:proofErr w:type="spellEnd"/>
            <w:r>
              <w:rPr>
                <w:rFonts w:ascii="Tahoma" w:eastAsia="Tahoma" w:hAnsi="Tahoma" w:cs="Tahoma"/>
                <w:sz w:val="14"/>
                <w:szCs w:val="14"/>
              </w:rPr>
              <w:t xml:space="preserve"> proje/tatbikat projesi (PDF ve DWG formatında), alınması planlanan makine ve ekipmana ait ölçekli yerleşim planı ve tatbikat projesi ile başvurulması halinde müelliflere ait oda kayıt belgeleri, </w:t>
            </w:r>
            <w:proofErr w:type="spellStart"/>
            <w:r>
              <w:rPr>
                <w:rFonts w:ascii="Tahoma" w:eastAsia="Tahoma" w:hAnsi="Tahoma" w:cs="Tahoma"/>
                <w:sz w:val="14"/>
                <w:szCs w:val="14"/>
              </w:rPr>
              <w:t>avan</w:t>
            </w:r>
            <w:proofErr w:type="spellEnd"/>
            <w:r>
              <w:rPr>
                <w:rFonts w:ascii="Tahoma" w:eastAsia="Tahoma" w:hAnsi="Tahoma" w:cs="Tahoma"/>
                <w:sz w:val="14"/>
                <w:szCs w:val="14"/>
              </w:rPr>
              <w:t xml:space="preserve"> proje ile başvurulması halinde müelliflere ait diploma</w:t>
            </w:r>
            <w:proofErr w:type="gramStart"/>
            <w:r>
              <w:rPr>
                <w:rFonts w:ascii="Tahoma" w:eastAsia="Tahoma" w:hAnsi="Tahoma" w:cs="Tahoma"/>
                <w:sz w:val="14"/>
                <w:szCs w:val="14"/>
              </w:rPr>
              <w:t>,;</w:t>
            </w:r>
            <w:proofErr w:type="gramEnd"/>
            <w:r>
              <w:rPr>
                <w:rFonts w:ascii="Tahoma" w:eastAsia="Tahoma" w:hAnsi="Tahoma" w:cs="Tahoma"/>
                <w:sz w:val="14"/>
                <w:szCs w:val="14"/>
              </w:rPr>
              <w:t xml:space="preserve"> 3/7/2005 tarihli ve 5403 sayılı Toprak Koruma ve Arazi Kullanımı Kanunu kapsamında alınan izin belgesi/izin gerekmediğine dair yazı veya taahhütname; Kapasite artırımı, teknoloji yenileme ve/veya modernizasyon niteliğindeki başvurular için başvuru konusu ve niteliği ile ilgili üretim izin belgesi (İşletme kayıt belgesi/işletme onay/şartlı onay belgesi), işyeri açma ve çalışma ruhsatı, demirbaş kayıt listesi, yatırıma ait fotoğraflar ile kapasite raporu veya ekspertiz raporu; varsa tesisin hastalıktan ari işletme olduğuna dair belge; Kapasite artırımı, teknoloji yenileme ve/veya modernizasyon niteliğindeki başvurularda; sadece mevcut tesisin faaliyeti ile ilişkili olarak başvuru sahibi tarafından bankalardan alınan kredi nedeniyle yatırım yerinin ipotekli olması halinde, geri ödemelerinin düzenli yapıldığına dair ilgili bankadan alınan belge</w:t>
            </w:r>
          </w:p>
        </w:tc>
      </w:tr>
    </w:tbl>
    <w:p w:rsidR="007048F0" w:rsidRDefault="007048F0" w:rsidP="007048F0">
      <w:pPr>
        <w:rPr>
          <w:sz w:val="24"/>
          <w:szCs w:val="24"/>
        </w:rPr>
      </w:pPr>
    </w:p>
    <w:p w:rsidR="007048F0" w:rsidRDefault="007048F0" w:rsidP="007048F0">
      <w:pPr>
        <w:rPr>
          <w:sz w:val="24"/>
          <w:szCs w:val="24"/>
        </w:rPr>
      </w:pPr>
    </w:p>
    <w:p w:rsidR="007048F0" w:rsidRDefault="007048F0" w:rsidP="007048F0">
      <w:pPr>
        <w:rPr>
          <w:sz w:val="24"/>
          <w:szCs w:val="24"/>
        </w:rPr>
      </w:pPr>
    </w:p>
    <w:p w:rsidR="007048F0" w:rsidRDefault="007048F0" w:rsidP="007048F0">
      <w:pPr>
        <w:rPr>
          <w:sz w:val="24"/>
          <w:szCs w:val="24"/>
        </w:rPr>
      </w:pPr>
    </w:p>
    <w:p w:rsidR="007048F0" w:rsidRPr="006B6235" w:rsidRDefault="007048F0" w:rsidP="007048F0">
      <w:pPr>
        <w:rPr>
          <w:sz w:val="24"/>
          <w:szCs w:val="24"/>
        </w:rPr>
      </w:pPr>
      <w:r w:rsidRPr="007048F0">
        <w:rPr>
          <w:rFonts w:eastAsiaTheme="minorHAnsi"/>
          <w:sz w:val="22"/>
          <w:szCs w:val="22"/>
        </w:rPr>
        <w:t xml:space="preserve">            KOMİSYON BAŞKANI</w:t>
      </w:r>
      <w:r w:rsidRPr="007048F0"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 xml:space="preserve">     </w:t>
      </w:r>
      <w:r w:rsidRPr="007048F0">
        <w:rPr>
          <w:rFonts w:eastAsiaTheme="minorHAnsi"/>
          <w:sz w:val="22"/>
          <w:szCs w:val="22"/>
        </w:rPr>
        <w:t xml:space="preserve">             ÜYE                            </w:t>
      </w:r>
      <w:r>
        <w:rPr>
          <w:rFonts w:eastAsiaTheme="minorHAnsi"/>
          <w:sz w:val="22"/>
          <w:szCs w:val="22"/>
        </w:rPr>
        <w:t xml:space="preserve">               </w:t>
      </w:r>
      <w:r w:rsidRPr="007048F0">
        <w:rPr>
          <w:rFonts w:eastAsiaTheme="minorHAnsi"/>
          <w:sz w:val="22"/>
          <w:szCs w:val="22"/>
        </w:rPr>
        <w:t xml:space="preserve"> </w:t>
      </w:r>
      <w:proofErr w:type="spellStart"/>
      <w:r w:rsidRPr="007048F0">
        <w:rPr>
          <w:rFonts w:eastAsiaTheme="minorHAnsi"/>
          <w:sz w:val="22"/>
          <w:szCs w:val="22"/>
        </w:rPr>
        <w:t>ÜYE</w:t>
      </w:r>
      <w:proofErr w:type="spellEnd"/>
      <w:r>
        <w:rPr>
          <w:rFonts w:eastAsiaTheme="minorHAnsi"/>
          <w:sz w:val="22"/>
          <w:szCs w:val="22"/>
        </w:rPr>
        <w:t xml:space="preserve">                                                     </w:t>
      </w:r>
      <w:proofErr w:type="spellStart"/>
      <w:r w:rsidRPr="007048F0">
        <w:rPr>
          <w:rFonts w:eastAsiaTheme="minorHAnsi"/>
          <w:sz w:val="22"/>
          <w:szCs w:val="22"/>
        </w:rPr>
        <w:t>ÜYE</w:t>
      </w:r>
      <w:proofErr w:type="spellEnd"/>
      <w:r w:rsidRPr="007048F0">
        <w:rPr>
          <w:rFonts w:eastAsiaTheme="minorHAnsi"/>
          <w:sz w:val="22"/>
          <w:szCs w:val="22"/>
        </w:rPr>
        <w:t xml:space="preserve"> </w:t>
      </w:r>
      <w:r>
        <w:rPr>
          <w:rFonts w:eastAsiaTheme="minorHAnsi"/>
          <w:sz w:val="22"/>
          <w:szCs w:val="22"/>
        </w:rPr>
        <w:t xml:space="preserve">                                                   </w:t>
      </w:r>
      <w:proofErr w:type="spellStart"/>
      <w:r w:rsidRPr="007048F0">
        <w:rPr>
          <w:rFonts w:eastAsiaTheme="minorHAnsi"/>
          <w:sz w:val="22"/>
          <w:szCs w:val="22"/>
        </w:rPr>
        <w:t>ÜYE</w:t>
      </w:r>
      <w:proofErr w:type="spellEnd"/>
    </w:p>
    <w:p w:rsidR="007048F0" w:rsidRPr="006B6235" w:rsidRDefault="007048F0" w:rsidP="007048F0">
      <w:pPr>
        <w:rPr>
          <w:sz w:val="24"/>
          <w:szCs w:val="24"/>
        </w:rPr>
      </w:pPr>
    </w:p>
    <w:p w:rsidR="007048F0" w:rsidRDefault="007048F0" w:rsidP="007721A4">
      <w:pPr>
        <w:rPr>
          <w:sz w:val="24"/>
          <w:szCs w:val="24"/>
        </w:rPr>
      </w:pPr>
    </w:p>
    <w:p w:rsidR="007048F0" w:rsidRPr="006B6235" w:rsidRDefault="007048F0" w:rsidP="007721A4">
      <w:pPr>
        <w:rPr>
          <w:sz w:val="24"/>
          <w:szCs w:val="24"/>
        </w:rPr>
      </w:pPr>
    </w:p>
    <w:sectPr w:rsidR="007048F0" w:rsidRPr="006B6235" w:rsidSect="007048F0">
      <w:footerReference w:type="even" r:id="rId8"/>
      <w:footerReference w:type="default" r:id="rId9"/>
      <w:footerReference w:type="first" r:id="rId10"/>
      <w:pgSz w:w="16838" w:h="11906" w:orient="landscape"/>
      <w:pgMar w:top="1134" w:right="1134" w:bottom="851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24B7" w:rsidRDefault="000F24B7">
      <w:r>
        <w:separator/>
      </w:r>
    </w:p>
  </w:endnote>
  <w:endnote w:type="continuationSeparator" w:id="0">
    <w:p w:rsidR="000F24B7" w:rsidRDefault="000F2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3B7" w:rsidRDefault="00291010" w:rsidP="002138AE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3133B7" w:rsidRDefault="000F24B7" w:rsidP="002138AE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4580619"/>
      <w:docPartObj>
        <w:docPartGallery w:val="Page Numbers (Bottom of Page)"/>
        <w:docPartUnique/>
      </w:docPartObj>
    </w:sdtPr>
    <w:sdtEndPr/>
    <w:sdtContent>
      <w:sdt>
        <w:sdtPr>
          <w:id w:val="1817408895"/>
          <w:docPartObj>
            <w:docPartGallery w:val="Page Numbers (Bottom of Page)"/>
            <w:docPartUnique/>
          </w:docPartObj>
        </w:sdtPr>
        <w:sdtEndPr/>
        <w:sdtContent>
          <w:sdt>
            <w:sdtPr>
              <w:id w:val="577116561"/>
              <w:docPartObj>
                <w:docPartGallery w:val="Page Numbers (Bottom of Page)"/>
                <w:docPartUnique/>
              </w:docPartObj>
            </w:sdtPr>
            <w:sdtEndPr/>
            <w:sdtContent>
              <w:p w:rsidR="003A6CD7" w:rsidRDefault="000F24B7" w:rsidP="00B347C5">
                <w:pPr>
                  <w:pStyle w:val="DipnotMetni"/>
                </w:pPr>
              </w:p>
              <w:p w:rsidR="003A6CD7" w:rsidRDefault="000F24B7" w:rsidP="003A6CD7">
                <w:pPr>
                  <w:pStyle w:val="AltBilgi"/>
                  <w:jc w:val="right"/>
                </w:pPr>
              </w:p>
            </w:sdtContent>
          </w:sdt>
          <w:p w:rsidR="003A6CD7" w:rsidRDefault="000F24B7" w:rsidP="00931707">
            <w:pPr>
              <w:pStyle w:val="AltBilgi"/>
              <w:jc w:val="right"/>
            </w:pPr>
          </w:p>
        </w:sdtContent>
      </w:sdt>
      <w:p w:rsidR="003A6CD7" w:rsidRDefault="000F24B7" w:rsidP="003A6CD7">
        <w:pPr>
          <w:pStyle w:val="DipnotMetni"/>
        </w:pPr>
      </w:p>
    </w:sdtContent>
  </w:sdt>
  <w:p w:rsidR="00A74AEB" w:rsidRDefault="00291010" w:rsidP="008C6A4A">
    <w:pPr>
      <w:pStyle w:val="AltBilgi"/>
      <w:ind w:left="4963"/>
      <w:jc w:val="center"/>
    </w:pPr>
    <w:r>
      <w:t xml:space="preserve">             </w:t>
    </w:r>
    <w:r>
      <w:tab/>
      <w:t xml:space="preserve"> </w:t>
    </w:r>
  </w:p>
  <w:p w:rsidR="00065BA6" w:rsidRDefault="000F24B7">
    <w:pPr>
      <w:pStyle w:val="AltBilgi"/>
    </w:pPr>
  </w:p>
  <w:p w:rsidR="003133B7" w:rsidRDefault="000F24B7" w:rsidP="002138AE">
    <w:pPr>
      <w:pStyle w:val="AltBilgi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1591650"/>
      <w:docPartObj>
        <w:docPartGallery w:val="Page Numbers (Bottom of Page)"/>
        <w:docPartUnique/>
      </w:docPartObj>
    </w:sdtPr>
    <w:sdtEndPr/>
    <w:sdtContent>
      <w:p w:rsidR="003A6CD7" w:rsidRDefault="00291010" w:rsidP="003A6CD7">
        <w:pPr>
          <w:pStyle w:val="DipnotMetni"/>
        </w:pPr>
        <w:r>
          <w:t>* Kapalı zarf ile gönderilecektir.</w:t>
        </w:r>
      </w:p>
      <w:p w:rsidR="003A6CD7" w:rsidRDefault="00291010" w:rsidP="003A6CD7">
        <w:pPr>
          <w:pStyle w:val="DipnotMetni"/>
        </w:pPr>
        <w:r>
          <w:t>* Paraflanacaktır.</w:t>
        </w:r>
      </w:p>
      <w:p w:rsidR="003A6CD7" w:rsidRDefault="00291010" w:rsidP="003A6CD7">
        <w:pPr>
          <w:pStyle w:val="DipnotMetni"/>
        </w:pPr>
        <w:r>
          <w:t>* Değerlendirme Sonuç Tabloları, İl  Proje Değerlendirme Komisyonu üyelerince imzalanacaktır.</w:t>
        </w:r>
      </w:p>
      <w:p w:rsidR="00931707" w:rsidRDefault="00291010" w:rsidP="00931707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  <w:p w:rsidR="00A74AEB" w:rsidRDefault="000F24B7" w:rsidP="00A74AEB">
        <w:pPr>
          <w:pStyle w:val="AltBilgi"/>
          <w:jc w:val="center"/>
        </w:pPr>
      </w:p>
    </w:sdtContent>
  </w:sdt>
  <w:p w:rsidR="00065BA6" w:rsidRDefault="00291010">
    <w:pPr>
      <w:pStyle w:val="AltBilgi"/>
    </w:pPr>
    <w:r>
      <w:tab/>
    </w:r>
    <w:r>
      <w:tab/>
    </w:r>
    <w:r>
      <w:fldChar w:fldCharType="begin"/>
    </w:r>
    <w:r>
      <w:instrText xml:space="preserve"> TIME \@ "HH:mm" </w:instrText>
    </w:r>
    <w:r>
      <w:fldChar w:fldCharType="separate"/>
    </w:r>
    <w:r w:rsidR="009E4B5F">
      <w:rPr>
        <w:noProof/>
      </w:rPr>
      <w:t>08:23</w:t>
    </w:r>
    <w:r>
      <w:fldChar w:fldCharType="end"/>
    </w:r>
    <w:r>
      <w:t xml:space="preserve">        </w:t>
    </w:r>
    <w:r>
      <w:fldChar w:fldCharType="begin"/>
    </w:r>
    <w:r>
      <w:instrText xml:space="preserve"> TIME \@ "d.M.yyyy" </w:instrText>
    </w:r>
    <w:r>
      <w:fldChar w:fldCharType="separate"/>
    </w:r>
    <w:r w:rsidR="009E4B5F">
      <w:rPr>
        <w:noProof/>
      </w:rPr>
      <w:t>9.5.2025</w:t>
    </w:r>
    <w:r>
      <w:fldChar w:fldCharType="end"/>
    </w:r>
    <w:r>
      <w:t xml:space="preserve">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24B7" w:rsidRDefault="000F24B7">
      <w:r>
        <w:separator/>
      </w:r>
    </w:p>
  </w:footnote>
  <w:footnote w:type="continuationSeparator" w:id="0">
    <w:p w:rsidR="000F24B7" w:rsidRDefault="000F24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96246"/>
    <w:multiLevelType w:val="hybridMultilevel"/>
    <w:tmpl w:val="BB16BE86"/>
    <w:lvl w:ilvl="0" w:tplc="A306BC24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3F505528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31D63D5C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60C62880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2766EE16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744AAD90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1A2E39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9C02A8F0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93A0053A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ECC7975"/>
    <w:multiLevelType w:val="hybridMultilevel"/>
    <w:tmpl w:val="1ED8A9C8"/>
    <w:lvl w:ilvl="0" w:tplc="0DC22DD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78561B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6A1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BAAF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24AA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B8E1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DC05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5C7A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F5CAC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A35890"/>
    <w:multiLevelType w:val="hybridMultilevel"/>
    <w:tmpl w:val="6DF6D230"/>
    <w:lvl w:ilvl="0" w:tplc="FD984DB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382EC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7444EB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BA92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38018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ACECD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5A0F5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B6368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582A5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53473D"/>
    <w:multiLevelType w:val="hybridMultilevel"/>
    <w:tmpl w:val="3266EF0C"/>
    <w:lvl w:ilvl="0" w:tplc="D7C2B97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2788DAC2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00408D6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359043EA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DEB8E678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24CACFA8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1F765D84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12D246B4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C108C29A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58002EB6"/>
    <w:multiLevelType w:val="multilevel"/>
    <w:tmpl w:val="79DEA74E"/>
    <w:lvl w:ilvl="0">
      <w:start w:val="1"/>
      <w:numFmt w:val="decimal"/>
      <w:pStyle w:val="Balk1"/>
      <w:lvlText w:val="%1"/>
      <w:lvlJc w:val="left"/>
      <w:pPr>
        <w:tabs>
          <w:tab w:val="num" w:pos="574"/>
        </w:tabs>
        <w:ind w:left="574" w:hanging="432"/>
      </w:pPr>
      <w:rPr>
        <w:rFonts w:hint="default"/>
      </w:rPr>
    </w:lvl>
    <w:lvl w:ilvl="1">
      <w:start w:val="1"/>
      <w:numFmt w:val="decimal"/>
      <w:pStyle w:val="Bal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alk3"/>
      <w:lvlText w:val="%1.%2.%3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pStyle w:val="Balk4"/>
      <w:lvlText w:val="%1.%2.%3.%4"/>
      <w:lvlJc w:val="left"/>
      <w:pPr>
        <w:tabs>
          <w:tab w:val="num" w:pos="864"/>
        </w:tabs>
        <w:ind w:left="864" w:hanging="864"/>
      </w:pPr>
      <w:rPr>
        <w:sz w:val="28"/>
        <w:szCs w:val="28"/>
      </w:rPr>
    </w:lvl>
    <w:lvl w:ilvl="4">
      <w:start w:val="1"/>
      <w:numFmt w:val="decimal"/>
      <w:pStyle w:val="Bal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al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al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al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al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92E"/>
    <w:rsid w:val="000F24B7"/>
    <w:rsid w:val="00291010"/>
    <w:rsid w:val="002A592E"/>
    <w:rsid w:val="007048F0"/>
    <w:rsid w:val="009E4B5F"/>
    <w:rsid w:val="00F1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3C1DBAB-262B-47A8-8AD9-287BA2433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3FA7"/>
    <w:rPr>
      <w:lang w:eastAsia="en-US"/>
    </w:rPr>
  </w:style>
  <w:style w:type="paragraph" w:styleId="Balk1">
    <w:name w:val="heading 1"/>
    <w:basedOn w:val="Normal"/>
    <w:next w:val="Normal"/>
    <w:qFormat/>
    <w:rsid w:val="003133B7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qFormat/>
    <w:rsid w:val="003133B7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aliases w:val="Heading 3 Char"/>
    <w:basedOn w:val="Normal"/>
    <w:next w:val="Normal"/>
    <w:qFormat/>
    <w:rsid w:val="003133B7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qFormat/>
    <w:rsid w:val="003133B7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Balk5">
    <w:name w:val="heading 5"/>
    <w:basedOn w:val="Normal"/>
    <w:next w:val="Normal"/>
    <w:qFormat/>
    <w:rsid w:val="003133B7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qFormat/>
    <w:rsid w:val="003133B7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qFormat/>
    <w:rsid w:val="003133B7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Balk8">
    <w:name w:val="heading 8"/>
    <w:basedOn w:val="Normal"/>
    <w:next w:val="Normal"/>
    <w:qFormat/>
    <w:rsid w:val="003133B7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Balk9">
    <w:name w:val="heading 9"/>
    <w:basedOn w:val="Normal"/>
    <w:next w:val="Normal"/>
    <w:qFormat/>
    <w:rsid w:val="003133B7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link w:val="Balk4"/>
    <w:rsid w:val="003133B7"/>
    <w:rPr>
      <w:b/>
      <w:bCs/>
      <w:sz w:val="28"/>
      <w:szCs w:val="28"/>
      <w:lang w:val="tr-TR" w:eastAsia="en-US" w:bidi="ar-SA"/>
    </w:rPr>
  </w:style>
  <w:style w:type="paragraph" w:styleId="AltBilgi">
    <w:name w:val="footer"/>
    <w:basedOn w:val="Normal"/>
    <w:link w:val="AltBilgiChar"/>
    <w:uiPriority w:val="99"/>
    <w:rsid w:val="003133B7"/>
    <w:pPr>
      <w:tabs>
        <w:tab w:val="center" w:pos="4320"/>
        <w:tab w:val="right" w:pos="8640"/>
      </w:tabs>
    </w:pPr>
  </w:style>
  <w:style w:type="character" w:styleId="SayfaNumaras">
    <w:name w:val="page number"/>
    <w:basedOn w:val="VarsaylanParagrafYazTipi"/>
    <w:rsid w:val="003133B7"/>
  </w:style>
  <w:style w:type="paragraph" w:styleId="DipnotMetni">
    <w:name w:val="footnote text"/>
    <w:basedOn w:val="Normal"/>
    <w:link w:val="DipnotMetniChar"/>
    <w:semiHidden/>
    <w:rsid w:val="003133B7"/>
  </w:style>
  <w:style w:type="character" w:styleId="DipnotBavurusu">
    <w:name w:val="footnote reference"/>
    <w:semiHidden/>
    <w:rsid w:val="003133B7"/>
    <w:rPr>
      <w:vertAlign w:val="superscript"/>
    </w:rPr>
  </w:style>
  <w:style w:type="paragraph" w:styleId="stBilgi">
    <w:name w:val="header"/>
    <w:basedOn w:val="Normal"/>
    <w:rsid w:val="001F51A7"/>
    <w:pPr>
      <w:tabs>
        <w:tab w:val="center" w:pos="4536"/>
        <w:tab w:val="right" w:pos="9072"/>
      </w:tabs>
    </w:pPr>
  </w:style>
  <w:style w:type="paragraph" w:styleId="SonnotMetni">
    <w:name w:val="endnote text"/>
    <w:basedOn w:val="Normal"/>
    <w:link w:val="SonnotMetniChar"/>
    <w:rsid w:val="00820105"/>
  </w:style>
  <w:style w:type="character" w:customStyle="1" w:styleId="SonnotMetniChar">
    <w:name w:val="Sonnot Metni Char"/>
    <w:basedOn w:val="VarsaylanParagrafYazTipi"/>
    <w:link w:val="SonnotMetni"/>
    <w:rsid w:val="00820105"/>
    <w:rPr>
      <w:lang w:eastAsia="en-US"/>
    </w:rPr>
  </w:style>
  <w:style w:type="character" w:styleId="SonnotBavurusu">
    <w:name w:val="endnote reference"/>
    <w:basedOn w:val="VarsaylanParagrafYazTipi"/>
    <w:rsid w:val="00820105"/>
    <w:rPr>
      <w:vertAlign w:val="superscript"/>
    </w:rPr>
  </w:style>
  <w:style w:type="character" w:customStyle="1" w:styleId="AltBilgiChar">
    <w:name w:val="Alt Bilgi Char"/>
    <w:basedOn w:val="VarsaylanParagrafYazTipi"/>
    <w:link w:val="AltBilgi"/>
    <w:uiPriority w:val="99"/>
    <w:rsid w:val="00065BA6"/>
    <w:rPr>
      <w:lang w:eastAsia="en-US"/>
    </w:rPr>
  </w:style>
  <w:style w:type="character" w:customStyle="1" w:styleId="DipnotMetniChar">
    <w:name w:val="Dipnot Metni Char"/>
    <w:basedOn w:val="VarsaylanParagrafYazTipi"/>
    <w:link w:val="DipnotMetni"/>
    <w:semiHidden/>
    <w:rsid w:val="00065BA6"/>
    <w:rPr>
      <w:lang w:eastAsia="en-US"/>
    </w:rPr>
  </w:style>
  <w:style w:type="paragraph" w:styleId="BalonMetni">
    <w:name w:val="Balloon Text"/>
    <w:basedOn w:val="Normal"/>
    <w:link w:val="BalonMetniChar"/>
    <w:rsid w:val="003A6CD7"/>
    <w:rPr>
      <w:rFonts w:ascii="Tahoma" w:hAnsi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3A6CD7"/>
    <w:rPr>
      <w:rFonts w:ascii="Tahoma" w:hAnsi="Tahoma"/>
      <w:sz w:val="16"/>
      <w:szCs w:val="16"/>
      <w:lang w:eastAsia="en-US"/>
    </w:rPr>
  </w:style>
  <w:style w:type="paragraph" w:customStyle="1" w:styleId="3372873BB58A4DED866D2BE34882C06C">
    <w:name w:val="3372873BB58A4DED866D2BE34882C06C"/>
    <w:rsid w:val="003A6CD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Altyaz">
    <w:name w:val="Subtitle"/>
    <w:basedOn w:val="Normal"/>
    <w:next w:val="Normal"/>
    <w:link w:val="AltyazChar"/>
    <w:qFormat/>
    <w:rsid w:val="003A6CD7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rsid w:val="003A6CD7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e2dda1dbe7be7f727a49cda4730a62b1">
  <xsd:schema xmlns:xsd="http://www.w3.org/2001/XMLSchema" xmlns:xs="http://www.w3.org/2001/XMLSchema" xmlns:p="http://schemas.microsoft.com/office/2006/metadata/properties" xmlns:ns1="http://schemas.microsoft.com/sharepoint/v3" xmlns:ns2="761f5eb5-1d64-4fbe-b131-b24b2b79f479" targetNamespace="http://schemas.microsoft.com/office/2006/metadata/properties" ma:root="true" ma:fieldsID="d43437df13f7b911dc70ae2026707c01" ns1:_="" ns2:_="">
    <xsd:import namespace="http://schemas.microsoft.com/sharepoint/v3"/>
    <xsd:import namespace="761f5eb5-1d64-4fbe-b131-b24b2b79f47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1f5eb5-1d64-4fbe-b131-b24b2b79f479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761f5eb5-1d64-4fbe-b131-b24b2b79f479">2026-05-09T06:27:14+00:00</YayinBitisTarihi>
  </documentManagement>
</p:properties>
</file>

<file path=customXml/itemProps1.xml><?xml version="1.0" encoding="utf-8"?>
<ds:datastoreItem xmlns:ds="http://schemas.openxmlformats.org/officeDocument/2006/customXml" ds:itemID="{F9BBD53F-BC02-4ECB-A506-D70F6381DD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83864E-A101-4EF7-BDE0-8B8C902CFB69}"/>
</file>

<file path=customXml/itemProps3.xml><?xml version="1.0" encoding="utf-8"?>
<ds:datastoreItem xmlns:ds="http://schemas.openxmlformats.org/officeDocument/2006/customXml" ds:itemID="{EE23CC46-2586-41A8-A200-016C6F9BAB65}"/>
</file>

<file path=customXml/itemProps4.xml><?xml version="1.0" encoding="utf-8"?>
<ds:datastoreItem xmlns:ds="http://schemas.openxmlformats.org/officeDocument/2006/customXml" ds:itemID="{34568AC9-5F0E-43F6-A36F-A3DF671DA50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1347</Words>
  <Characters>7684</Characters>
  <Application>Microsoft Office Word</Application>
  <DocSecurity>0</DocSecurity>
  <Lines>64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harun.gok</dc:creator>
  <cp:lastModifiedBy>Mustafa TAŞDOĞAN</cp:lastModifiedBy>
  <cp:revision>5</cp:revision>
  <cp:lastPrinted>2025-05-08T06:35:00Z</cp:lastPrinted>
  <dcterms:created xsi:type="dcterms:W3CDTF">2025-05-08T06:22:00Z</dcterms:created>
  <dcterms:modified xsi:type="dcterms:W3CDTF">2025-05-09T05:24:00Z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